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2" w:rsidRPr="00B31A28" w:rsidRDefault="007B7AE2" w:rsidP="007B7AE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2</w:t>
      </w:r>
      <w:r w:rsidRPr="00B31A2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приказу</w:t>
      </w:r>
    </w:p>
    <w:p w:rsidR="007B7AE2" w:rsidRPr="00B31A28" w:rsidRDefault="007B7AE2" w:rsidP="007B7A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Типовые правила организации работы совета по педагогической этике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1. Общие положения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1. Настоящие Правила определяют организацию деятельности совета по педагогической этике.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2. Основные задачи и полномочия Совета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3. Основными задачами Совета являются: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мониторинг, профилактика и предупреждение нарушений педагогической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4. Совет в пределах своей компетенции: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1) заслушивает на своих заседаниях педагогов 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лиц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причастных к рассматриваемым вопросам;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запрашивает документы, материалы и информацию организации образования, необходимые для выполнения стоящих перед ним задач;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3) истребует объяснения и (или) пояснения у педагогов 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лиц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причастных к рассматриваемым вопросам;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вносит предложения руководителю организации образования о проведении проверки фактов нарушения педагогической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5) вносит руководителю организации образования рекомендации по укреплению дисциплины труда, профилактике нарушений педагогической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6) вносит на рассмотрение руководителю организации образования, рекомендации об ответственности за нарушения педагогической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7) обращается к компетентным государственным органам или соответствующим должностным лицам с предложениями о рассмотрении </w:t>
      </w: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ответственности должностных лиц организации образования, не рассмотревших надлежащим образом рекомендации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8) проводит работу по примирению сторон.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3. Организация деятельности Совета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5. Срок полномочий Совета составляет три года.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7. В Совет входят следующие лица: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не менее двух педагогов;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педагоги, вышедшие на заслуженный отдых.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8. В состав Совета не входят лица: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1)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признанные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судом недееспособным или ограниченно дееспособным;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лишенные судом права занимать государственные должности в течение определенного срока;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3)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уволенные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дисциплинарный проступок, дискредитирующий государственную службу;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  <w:proofErr w:type="gramEnd"/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5) уволенные по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отрицательныммотивам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9. Совет избирается на педагогическом совете организации образования.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10. Руководитель организации образования: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обеспечивает соблюдение требований законодательства при формировании Совета;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обеспечивает проведение процедур, необходимых для своевременного избрания Совета;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создает условия и оказывает содействие в работе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11. Состав Совета утверждается приказом руководителя организации образования.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12. Председатель и секретарь Совета избираются большинством голосов из состава Совета на первом заседании.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13. Секретарь Совета не принимает участие в голосовании Совета и обсуждении вопросов, выносимых на заседание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Секретарь Совета является лицом, обеспечивающим ведение делопроизводства Совета: извещение членов и приглашенных лиц, о дате и месте проведения </w:t>
      </w: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Секретарь Совета обеспечивает мониторинг исполнения решений Совета и доводит об их результатах исполнения членам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14. Председатель Совета созывает заседания Совета и определяет повестку дня.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Члены Совета: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вносят предложения по повестке дня заседания;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участвуют в подготовке материалов к заседаниям Совета и проектов его решений;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принимают участие в обсуждении вопросов, рассматриваемых Советом.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15. При рассмотрении вопроса о соблюдении педагогической этики педагог имеет право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получение в письменном виде информации о рассматриваемом вопросе;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ознакомление со всеми материалами по рассматриваемому вопросу;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получение решения в письменном виде;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5) обжалование принятого решения в порядке, установленном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законодательствомРеспублики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Казахстан.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17. По решению Совета, член Совета может быть выведен из его состава в случаях: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подачи заявления члена Совета о выходе из состава Совета;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в случае разглашения деталей разбирательства в отношении педагога без его письменного согласия;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предусмотренных пунктом 16 настоящих Правил;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5) нарушения требований пункта 19 настоящих Правил.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18. Заседания Совета: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1) считаются правомочными, если на них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присутствует не менее двух третей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от общего числа членов Совета;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проводятся согласно Плану работы, но не реже одного раза в квартал, а также по мере поступления обращений и жалоб.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Члены Совета участвуют на его заседаниях без права замены.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      19. Член Совета не может участвовать в обсуждении и голосовании по делу, если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он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21. В отсутствие председателя Совета по его поручению исполняет обязанности председателя один из членов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24. Рассмотрение дела в отношении педагога приостанавливается на период: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временной нетрудоспособности;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нахождения в отпуске или командировке;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освобождения от исполнения своих должностных обязанностей на время выполнения им государственных или общественных обязанностей;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нахождения на подготовке, переподготовке, курсах повышения квалификации и стажировке.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дств св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язи, обеспечивающих фиксирование извещения или вызова.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     27. При рассмотрении вопроса ответственности педагога на заседании Совет разрешает следующие вопросы: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имело ли место конкретное действие (бездействие), являющееся основанием для рассмотрения ответственности педагога;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является ли это действие (бездействие) нарушением этики;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совершено ли это нарушение этики педагогом;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усматривается ли вина педагога в совершении нарушения.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29. Решение Совета носит рекомендательный характер.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p w:rsidR="007B7AE2" w:rsidRPr="00B31A28" w:rsidRDefault="007B7AE2" w:rsidP="007B7A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При этом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p w:rsidR="006A721A" w:rsidRDefault="006A721A"/>
    <w:p w:rsidR="00197897" w:rsidRPr="00197897" w:rsidRDefault="00197897" w:rsidP="00197897">
      <w:pPr>
        <w:jc w:val="center"/>
        <w:rPr>
          <w:color w:val="7030A0"/>
        </w:rPr>
      </w:pPr>
    </w:p>
    <w:p w:rsidR="00197897" w:rsidRPr="00197897" w:rsidRDefault="00197897" w:rsidP="00197897">
      <w:pPr>
        <w:pStyle w:val="a3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</w:rPr>
      </w:pPr>
      <w:r w:rsidRPr="00197897">
        <w:rPr>
          <w:rFonts w:ascii="Times New Roman" w:eastAsia="Times New Roman" w:hAnsi="Times New Roman" w:cs="Times New Roman"/>
          <w:color w:val="7030A0"/>
          <w:sz w:val="44"/>
          <w:szCs w:val="44"/>
        </w:rPr>
        <w:t>Педагогикалық әдеп жөніндегі кең</w:t>
      </w:r>
      <w:proofErr w:type="gramStart"/>
      <w:r w:rsidRPr="00197897">
        <w:rPr>
          <w:rFonts w:ascii="Times New Roman" w:eastAsia="Times New Roman" w:hAnsi="Times New Roman" w:cs="Times New Roman"/>
          <w:color w:val="7030A0"/>
          <w:sz w:val="44"/>
          <w:szCs w:val="44"/>
        </w:rPr>
        <w:t>естің ж</w:t>
      </w:r>
      <w:proofErr w:type="gramEnd"/>
      <w:r w:rsidRPr="00197897">
        <w:rPr>
          <w:rFonts w:ascii="Times New Roman" w:eastAsia="Times New Roman" w:hAnsi="Times New Roman" w:cs="Times New Roman"/>
          <w:color w:val="7030A0"/>
          <w:sz w:val="44"/>
          <w:szCs w:val="44"/>
        </w:rPr>
        <w:t>ұмысын ұйымдастырудың үлгілік қағидалары</w:t>
      </w:r>
    </w:p>
    <w:p w:rsidR="00197897" w:rsidRPr="00197897" w:rsidRDefault="00197897" w:rsidP="001978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sz w:val="26"/>
          <w:szCs w:val="26"/>
        </w:rPr>
        <w:t xml:space="preserve">1-тарау. </w:t>
      </w:r>
      <w:proofErr w:type="spellStart"/>
      <w:r w:rsidRPr="00197897">
        <w:rPr>
          <w:rFonts w:ascii="Times New Roman" w:eastAsia="Times New Roman" w:hAnsi="Times New Roman" w:cs="Times New Roman"/>
          <w:sz w:val="26"/>
          <w:szCs w:val="26"/>
        </w:rPr>
        <w:t>Жалпы</w:t>
      </w:r>
      <w:proofErr w:type="spellEnd"/>
      <w:r w:rsidRPr="001978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sz w:val="26"/>
          <w:szCs w:val="26"/>
        </w:rPr>
        <w:t>ережелер</w:t>
      </w:r>
      <w:proofErr w:type="spellEnd"/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1.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Қағидалар педагогикалық әдеп жөніндегі кеңестің қызметін ұйымдастыруды анықтайды.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Педагогикалық әдеп жөніндегі кеңес (бұдан ә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і - Кеңес)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ұйымдарында құрылатын және педагогтердің педагогикалық әдепті сақтауы мәселелерін қарайтын алқалы орган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ұйымдарының педагогикалық әдеп жөніндегі кеңесіне педагогтердің педагогикалық әдепті сақтауы мәселелері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заңды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тұлғалар жүгіне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2. Кеңес өз қызметін "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fldChar w:fldCharType="begin"/>
      </w: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instrText xml:space="preserve"> HYPERLINK "https://adilet.zan.kz/kaz/docs/Z070000319_" \l "z1" </w:instrText>
      </w: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fldChar w:fldCharType="separate"/>
      </w:r>
      <w:r w:rsidRPr="00197897">
        <w:rPr>
          <w:rFonts w:ascii="Times New Roman" w:eastAsia="Times New Roman" w:hAnsi="Times New Roman" w:cs="Times New Roman"/>
          <w:color w:val="073A5E"/>
          <w:spacing w:val="2"/>
          <w:sz w:val="26"/>
          <w:szCs w:val="26"/>
          <w:u w:val="single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73A5E"/>
          <w:spacing w:val="2"/>
          <w:sz w:val="26"/>
          <w:szCs w:val="26"/>
          <w:u w:val="single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73A5E"/>
          <w:spacing w:val="2"/>
          <w:sz w:val="26"/>
          <w:szCs w:val="26"/>
          <w:u w:val="single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fldChar w:fldCharType="end"/>
      </w: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", "</w:t>
      </w:r>
      <w:hyperlink r:id="rId4" w:anchor="z0" w:history="1"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t xml:space="preserve">Педагог мәртебесі </w:t>
        </w:r>
        <w:proofErr w:type="spellStart"/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t>туралы</w:t>
        </w:r>
        <w:proofErr w:type="spellEnd"/>
      </w:hyperlink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" Қазақстан Республикасыны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ң З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аңдарына, осы Қағидаларға, өзге де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нормативтік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құқықтық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актілерге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сәйкес жүзеге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асырады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объективтілік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пен әділдік, әдептілік қағидаттарын басшылыққа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sz w:val="26"/>
          <w:szCs w:val="26"/>
        </w:rPr>
        <w:t xml:space="preserve">2-тарау. Кеңестің </w:t>
      </w:r>
      <w:proofErr w:type="spellStart"/>
      <w:r w:rsidRPr="00197897">
        <w:rPr>
          <w:rFonts w:ascii="Times New Roman" w:eastAsia="Times New Roman" w:hAnsi="Times New Roman" w:cs="Times New Roman"/>
          <w:sz w:val="26"/>
          <w:szCs w:val="26"/>
        </w:rPr>
        <w:t>негізгі</w:t>
      </w:r>
      <w:proofErr w:type="spellEnd"/>
      <w:r w:rsidRPr="001978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sz w:val="26"/>
          <w:szCs w:val="26"/>
        </w:rPr>
        <w:t>міндеттері</w:t>
      </w:r>
      <w:proofErr w:type="spellEnd"/>
      <w:r w:rsidRPr="00197897">
        <w:rPr>
          <w:rFonts w:ascii="Times New Roman" w:eastAsia="Times New Roman" w:hAnsi="Times New Roman" w:cs="Times New Roman"/>
          <w:sz w:val="26"/>
          <w:szCs w:val="26"/>
        </w:rPr>
        <w:t xml:space="preserve"> мен өкілеттіктері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3.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негізгі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педагогикалық әдептің бұзылу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мониторингі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профилактикасы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оның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алдын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 ұжымының адамгершілік-психологиялық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ахуалын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жақсартуға, педагогикалық әдептің бұзылуына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байланысты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жағдайларды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реттеуге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ықпал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      3) педагогтердің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жауапкершілігі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мәселені дұрыс қарау үшін қажетті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жеткілікті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мән-жайларды жан-жақты, толық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объективті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зерттеу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педагогикалық әдепті бұзуға ықпал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ететін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себептер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жағдайларды қарау және олардың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ұсынымдар әзірлеу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4. Кеңес өз құзыреті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шегінде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өз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отырыстарында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қаралатын мәселелерге қатысы бар тұлғаларды тыңдайды;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алдында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орындау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үшін қажетті құжаттарды,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материалдарды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ақпаратты сұратады;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қаралып отырған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әселелерге қатысы бар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адамдардан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түсіндірмелер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түсініктемелер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педагогикалық әдепті бұзу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фактілеріне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тексері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жүргізу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5)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еңбек тәртібін нығайту, педагогикалық әдептің бұзылуының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алдын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6)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 басшысының қарауына педагогикалық әдепті бұзғаны үшін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7) Кеңестің ұсынымдарын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түрде қарастырмаған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лауазымды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тұлғаларының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жауапкершілігін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ұсыныстармен құзыретті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органдарға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лауазымды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тұлғаларға жүгінеді;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8)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тараптарды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татуластыру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жұ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мыс ж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үргізеді.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sz w:val="26"/>
          <w:szCs w:val="26"/>
        </w:rPr>
        <w:t>3-тарау. Кеңес қызметін ұйымдастыру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5. Кеңестің өкілетті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мерз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жылды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құрайды.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6. Кеңес төрағадан,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Кеңестің басқа да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үшелерінен тұрады. Кеңес мүшелерінің саны тақ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болуы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7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адамнан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кем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болмауы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(Кеңес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есептемегенде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7. Кеңеске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келесі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тұлғалар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ред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басқармаларының (бөлімдері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ің) өкілдері,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саласында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қызметін жүзеге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асыратын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кәсіподақтардың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үкіметтік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емес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ұйымдардың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 қоғамдық бірлестіктердің өкілдері;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кемінде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екі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педагогог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құрметті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демалыс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қа шыққан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басқарушылық, әкімшілік, қосалқы персоналының қызметкерлері, осы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алушылары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тәрбиеленушілерінің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ата-аналары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құрамына оның мүшелері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енгізілмейді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. Бұл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ретте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ұйымының басқарушылық, әкімшілік, қосалқы персоналының қызметкерлеріне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жол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беріледі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8. Кеңес құрамына: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сот әрекетке қабілетсіз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әрекет қабілеті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шектеулі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таныған;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сот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белгілі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мерзім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ішінде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лауазымдарды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атқару құқығынан айырған;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қызметке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келтіретін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тәртіптік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теріс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қылығы үшін жұмыстан босатылған;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бұрын сотталған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қылмыс жасағаны үшін қылмыстық жауаптылықтан Қазақстан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Республикасы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Қылмысты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қ-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процестік кодексінің </w:t>
      </w:r>
      <w:hyperlink r:id="rId5" w:anchor="z35" w:history="1"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t>35-</w:t>
        </w:r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lastRenderedPageBreak/>
          <w:t>бабының</w:t>
        </w:r>
      </w:hyperlink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бірінші бөлігі 3), 4), 9), 10) және 12) тармақтарының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hyperlink r:id="rId6" w:anchor="z36" w:history="1"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t>36-бабының</w:t>
        </w:r>
      </w:hyperlink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босатылған;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5) азаматтың қатарынан үш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да кө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сағат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ішінде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дәлелді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себепсіз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жұмыста (қызметте)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болмауы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жұмыстан шығарылған жағдайларды қоспағанда, құқық қорғау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органдарынан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арнаулы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органдар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соттардан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әскери қызметтен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теріс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себептер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босатылған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кірмейді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9.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педагогикалық кеңесінде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сайланады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10.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Кеңесті қалыптастыру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заңнама талаптарының сақталуын қамтамасыз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Кеңесті уақтылы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сайлау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үшін қажетті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әсімдерді өткізуді қамтамасыз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Кеңес жұмысына жағдай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жасайды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 ж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әрдем көрсетеді.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11. Кеңес құрамы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 басшысының бұйрығымен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бекітіледі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12. Кеңестің төрағасы 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інші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құрамынан көпшілік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дауыспен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сайланады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13.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беруі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әне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шығарылатын мәселелерді талқылауға қатыспайды.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қағаздарын жүргізуді қамтамасыз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ететін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: мүшелер мен шақырылған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адамдарды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отырысының өткізілетін күні 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орны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Кеңестің жұмыс жоспарының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жобасын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жасау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хаттама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жүргізу және оны сақтау, өтініштер мен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ұсыныстарды қабылдау, сондай-ақ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атына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түсетін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хаттарды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тіркеу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шешімдерінің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орындалу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мониторингін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қамтамасыз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олардың нәтижелері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мүшелеріне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жеткізеді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14. Кеңес төрағасы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отырыстарын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шақырады және күн тәртібін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белгілейді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Кеңестің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үшелері: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отырыстардың күн тәртібі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ұсыныстар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отырыстарына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материалдар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оның шешімдерінің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жобаларын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дайындау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ға қатысады;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3) Кеңес қарайтын мәселелерді талқ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ылау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ға қатысады.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кезектен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тыс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төрағаның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 басшысының ұсынысы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Кеңес мүшелерінің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жалпы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санының үштен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бірінен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астамының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бастамасы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өткізілуі мүмкін.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15. Педагогикалық әдепті сақтау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мә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селе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қаралған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педагогтің: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қаралып отырған мәселе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ақпаратты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түрде алуға;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2) қаралып отырған мә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селе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барлық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материалдармен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танысуға;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өз құқықтары мен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заңды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мүдделерін Қазақстан Республикасының заңнамасында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белгіленген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тәртіппен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өзі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өкілі арқылы заңға қайшы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келмейтін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барлық тәсілдермен қорғауға;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түрде алуға;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5) қабылданған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Қазақстан Республикасының заңнамасында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белгіленген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тәртіппен шағым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жасау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ға құқығы бар.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16. Кеңес мүшесінің қызметі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Қағидалардың 8-тармағында көзделген мән-жайлар туындаған жағдайда, сондай-ақ Кеңес мүшесі қайтыс болған жағдайда тоқтатылады.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      17.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мүшесі оның құрамынан: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1) уақытша еңбекке жарамсыздық жағдайында болған,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қоғамдық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орындау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үшін жұмыстан босатылған,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демалыста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іссапарда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болған уақытты қоспағанда,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отырыстарына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жыл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ішінде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реттен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артық қатыспаған;</w:t>
      </w:r>
      <w:proofErr w:type="gramEnd"/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Кеңес мүшесі Кеңес құрамынан шығу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өтініш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берген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қатысты талқылау мәліметтері оның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келісімінсіз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жария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етілген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Қағидалардың 16-тармағында көзделген;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5)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қағидалардың 19-тармағының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талаптары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бұзылған жағдайларда шығарылуы мүмкін.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18.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оған Кеңес мүшелерінің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жалпы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санының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кемінде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үштен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екісі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қатысса, заңды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саналады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2) жұмыс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жоспарына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сәйкес, бірақ тоқсанына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реттен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кем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емес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сондай-ақ өтініштер мен шағымдардың түсуіне қарай өткізіледі;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Кеңестің күн тәртібі мен күні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қызметкерлерді, сондай-ақ мүдделі тұлғаларды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оны өткізгенге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дейін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күнтізбелік 7 күннен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кешіктірмей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 мүшелері оның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отырыстарына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ауыстыру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құқығынсыз қатысады.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19. Кеңес мүшесі,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ол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онымен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бірге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тұратын жақын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туыстары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өзіне қатысты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қаралатын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туыстық қатынастармен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байланысты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болса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не аталған адамға қызметтік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өзге де тәуелді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болса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талқылауға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беруге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қатыса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алмайды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. Кеңес мүшесі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талқыланғанға және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бергенге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дейін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осы мән-жайлар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мүшелеріне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хабарлайды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20. Кеңес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қа қатысып отырған Кеңес мүшелері санының қарапайым көпшілік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дауысымен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қабылдайды.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Дауыстар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тең болған жағдайда төрағалық етушінің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шешуші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. Кеңес мүшелері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дауыс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беру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қалыс қала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алмайды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21. Кеңес төрағасы болмаған жағдайда оның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тапсырмасы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мүшелерінің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төрағаның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атқарады.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22.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хаттама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інде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ресімделеді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оған Кеңестің төрағасы 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қол қояды. Кеңес отырысының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хаттамасы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- Кеңес отырысының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барысын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қабылданған ұсынымдарды көрсететін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ресми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құжат.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Хаттама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ұйымында сақталуы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істер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номенклатурасына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енгізілуі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23. Қарау үшiн өзге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субъектiлерден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лауазымды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адамдардан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ақпарат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етiлмейтiн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заңды тұлғаның өтiнiшi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түскен күнінен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бастап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күнтiзбелiк он бес күн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iшiнде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Кеңесте қаралады.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Қарау үшiн өзге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субъектiлерден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лауазымды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адамдардан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ақпарат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етiлетiн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заңды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тұлғаның өтiнiшi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келiп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түскен күнінен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бастап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күнтiзбелiк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отыз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күн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iшiнде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Кеңесте қаралады және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ол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шешiм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қабылданады.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Оны қараудың қорытындылары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өтініш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берушіге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отырыстың өзінде не оны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 қорытындылары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дереу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хабарлауы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24.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қатысты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1) еңбекке уақытша жарамсыздық;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      2)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демалыста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іссапарда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болған;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мемлекеттік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қоғамдық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орындау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уақытында өзінің лауазымдық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міндеттерін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атқарудан босатылған;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даярлауда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қайта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даярлауда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іктілікті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арттыру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курстарында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және тағылымдамада болған кезеңде тоқтатылады.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25.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жауапкершілікке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тартылатын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адамдарға Кеңес отырысының өткізілеті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орны</w:t>
      </w:r>
      <w:proofErr w:type="spellEnd"/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мен уақыты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күнтізбелік 7 күннен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кешіктірмей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хабарлау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жөнінде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шаралар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қабылдайды.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отырысында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жауапкершілікке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тартылатын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адамдарға Кеңес отырысының уақыты мен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орны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өткізілгенге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дейін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кемінде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үш күн бұрын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түрде хабарланған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болса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олардың қатысуынсыз жүргізілуі мүмкін.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26. Осы Қағидаларда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хабарлау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адамды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хатпен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тапсырыс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хатпен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жеделхат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арқылы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ету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танылады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ол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өзіне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онымен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бірге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тұратын кәмелетке толған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отбасы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мүшелерінің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біріне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қолхат арқылы не хабарламаның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шақырудың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тіркелуін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қамтамасыз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ететін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өзге де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байланыс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құралдарын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пайдалана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тапсырылады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27.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Отырыста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педагогтің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жауапкершілігі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мәселесін қарау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мәселелерді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1) педагогтің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жауапкершілігін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 үшін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табылатын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нақты 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с-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әрекет (әрекетсіздік)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2) бұл 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с-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әрекет (әрекетсіздік) әдепті бұзу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болып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табылады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     3) бұ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әдепті бұзу педагог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тарапынан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жасалды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4) педагогтің осы бұзушылықты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жасауда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інәсі бар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28.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 қорытындылары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бойынша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білім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тиісті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қолдануды және (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немесе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 қолданбауды ұсынады.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29. Кеңестің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ұсынымдық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сипатта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болады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30.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беру ұйымының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басшысы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Кеңестің ұсынымын қарау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еңбек және өзге де заңнама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талаптарына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сәйкес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қабылдайды.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31.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Педагогке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қатысты талқылаулар және олардың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негізінде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қабылданған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шешімдер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келісі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імен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ғана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жариялануы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мүмкін.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Кеңес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хатшысы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өтініш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берушіге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оның өтініші</w:t>
      </w:r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заңнамада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белгіленген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мерзімде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қарау нәтижелерін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жазбаша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хабарлайды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     Бұл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ретте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өтініш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берушіні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"Педагог мәртебесі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" Қазақстан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Республикасы</w:t>
      </w:r>
      <w:proofErr w:type="spellEnd"/>
      <w:proofErr w:type="gram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З</w:t>
      </w:r>
      <w:proofErr w:type="gram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аңының 16-бабы </w:t>
      </w:r>
      <w:hyperlink r:id="rId7" w:anchor="z69" w:history="1">
        <w:r w:rsidRPr="00197897">
          <w:rPr>
            <w:rFonts w:ascii="Times New Roman" w:eastAsia="Times New Roman" w:hAnsi="Times New Roman" w:cs="Times New Roman"/>
            <w:color w:val="073A5E"/>
            <w:spacing w:val="2"/>
            <w:sz w:val="26"/>
            <w:szCs w:val="26"/>
            <w:u w:val="single"/>
          </w:rPr>
          <w:t>4-тармағының</w:t>
        </w:r>
      </w:hyperlink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және осы Қағидалардың 31-тармағының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талаптарын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сақтау қажеттігі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туралы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хабардар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етеді</w:t>
      </w:r>
      <w:proofErr w:type="spellEnd"/>
      <w:r w:rsidRPr="001978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197897" w:rsidRPr="00197897" w:rsidRDefault="00197897" w:rsidP="00197897">
      <w:pPr>
        <w:rPr>
          <w:sz w:val="26"/>
          <w:szCs w:val="26"/>
        </w:rPr>
      </w:pPr>
    </w:p>
    <w:p w:rsidR="00197897" w:rsidRPr="00197897" w:rsidRDefault="00197897">
      <w:pPr>
        <w:rPr>
          <w:sz w:val="26"/>
          <w:szCs w:val="26"/>
        </w:rPr>
      </w:pPr>
    </w:p>
    <w:sectPr w:rsidR="00197897" w:rsidRPr="00197897" w:rsidSect="0092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7AE2"/>
    <w:rsid w:val="00197897"/>
    <w:rsid w:val="006A721A"/>
    <w:rsid w:val="007B7AE2"/>
    <w:rsid w:val="0092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400000231" TargetMode="External"/><Relationship Id="rId5" Type="http://schemas.openxmlformats.org/officeDocument/2006/relationships/hyperlink" Target="https://adilet.zan.kz/kaz/docs/K1400000231" TargetMode="External"/><Relationship Id="rId4" Type="http://schemas.openxmlformats.org/officeDocument/2006/relationships/hyperlink" Target="https://adilet.zan.kz/kaz/docs/Z19000002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3614</Words>
  <Characters>20603</Characters>
  <Application>Microsoft Office Word</Application>
  <DocSecurity>0</DocSecurity>
  <Lines>171</Lines>
  <Paragraphs>48</Paragraphs>
  <ScaleCrop>false</ScaleCrop>
  <Company>Ya Blondinko Edition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2023-11-17T14:43:00Z</dcterms:created>
  <dcterms:modified xsi:type="dcterms:W3CDTF">2023-11-17T15:19:00Z</dcterms:modified>
</cp:coreProperties>
</file>